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no"/>
          <w:b w:val="1"/>
          <w:bCs w:val="1"/>
          <w:i w:val="0"/>
          <w:iCs w:val="0"/>
          <w:u w:val="none"/>
          <w:vertAlign w:val="baseline"/>
          <w:rtl w:val="0"/>
        </w:rPr>
        <w:t xml:space="preserve">PREFERANSER | Prosjektrapport oktober 2022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no"/>
          <w:b w:val="1"/>
          <w:bCs w:val="1"/>
          <w:i w:val="0"/>
          <w:iCs w:val="0"/>
          <w:u w:val="none"/>
          <w:vertAlign w:val="baseline"/>
          <w:rtl w:val="0"/>
        </w:rPr>
        <w:t xml:space="preserve">Tre hvite, snøkledde topper i Niederwerrn</w:t>
      </w:r>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Marktl/Wasungen – I Niederwerrn (DE) har Jürgen Hauck og Herbert Osel fra arkitektbyrået hjp architekten designet den nye bygningen til den evangelisk-lutherske barnehagen. Huset prydes av et iøynefallende Prefalz-tak i P.10 rent hvitt, som ifølge Hauck skal minne om «tre hvite, snøkledde topper»: Inntil 125 barn kan bruke rommene i overetasjen som spise-, bevegelses- og lekerom. Det hele er mulig takket være vekslingen mellom de ulike temarommene. Under gjennomføringen av det strålende taklandskapet, som klart skiller seg ut i området preget av de mange rekkehusene og eneboligene, ble det klart at det ikke er enkelt å bygge de tre hvite toppene i den lille bayerske byen.</w:t>
      </w:r>
    </w:p>
    <w:p w14:paraId="187ED9EA" w14:textId="0C049B74" w:rsidR="008B0816" w:rsidRPr="007D7891" w:rsidRDefault="008B0816" w:rsidP="003C6CE8">
      <w:pPr>
        <w:jc w:val="both"/>
        <w:rPr>
          <w:rFonts w:ascii="ITC Slimbach LT CE Book" w:hAnsi="ITC Slimbach LT CE Book" w:cs="Arial"/>
          <w:b/>
          <w:bCs/>
        </w:rPr>
        <w:bidi w:val="0"/>
      </w:pPr>
      <w:r>
        <w:rPr>
          <w:rFonts w:ascii="ITC Slimbach LT CE Book" w:cs="Arial" w:hAnsi="ITC Slimbach LT CE Book"/>
          <w:lang w:val="no"/>
          <w:b w:val="1"/>
          <w:bCs w:val="1"/>
          <w:i w:val="0"/>
          <w:iCs w:val="0"/>
          <w:u w:val="none"/>
          <w:vertAlign w:val="baseline"/>
          <w:rtl w:val="0"/>
        </w:rPr>
        <w:t xml:space="preserve">Utfordringer i byggeprosjektet</w:t>
      </w:r>
    </w:p>
    <w:p w14:paraId="56325074" w14:textId="61D69538" w:rsidR="00AB3AE4" w:rsidRDefault="00532B69" w:rsidP="007D7891">
      <w:pPr>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Bygge-, planleggings- og detaljarbeidsfasen var veldig spennende for det interdisiplinære arkitektbyrået. Mange små tekniske detaljer måtte løses, og man slet rent estetisk med et hjørne i trebygningen. Oppdragsgiver var heller ikke redd for å komme med kritikk. Dessuten forsto ikke alltid de involverte aktørene ideene og forestillingene som lå bak utkastene til arkitektene. Oppdragsgiverne kunne ikke så lett lese og forstå plantegninger, men det var enklere da de fikk se mønstre og eksempler i målestokken 1:1. Etter en planleggingsfase på ett og et halvt år kom endelig byggetillatelsen, og nye ett og et halvt år senere står rommene åpne for barna. «Det vi som arkitekter ønsker å si, står jo nå oppført og forteller sin egen historie. Fremtiden skapes imidlertid av andre.», kommenterte hjp architekten da de avduket og overrakte prosjektet.</w:t>
      </w:r>
    </w:p>
    <w:p w14:paraId="2B62AFB4" w14:textId="0C36F1BE" w:rsidR="00902781" w:rsidRPr="007D7891" w:rsidRDefault="00902781" w:rsidP="003C6CE8">
      <w:pPr>
        <w:jc w:val="both"/>
        <w:rPr>
          <w:rFonts w:ascii="ITC Slimbach LT CE Book" w:hAnsi="ITC Slimbach LT CE Book" w:cs="Arial"/>
          <w:b/>
          <w:bCs/>
        </w:rPr>
        <w:bidi w:val="0"/>
      </w:pPr>
      <w:r>
        <w:rPr>
          <w:rFonts w:ascii="ITC Slimbach LT CE Book" w:cs="Arial" w:hAnsi="ITC Slimbach LT CE Book"/>
          <w:lang w:val="no"/>
          <w:b w:val="1"/>
          <w:bCs w:val="1"/>
          <w:i w:val="0"/>
          <w:iCs w:val="0"/>
          <w:u w:val="none"/>
          <w:vertAlign w:val="baseline"/>
          <w:rtl w:val="0"/>
        </w:rPr>
        <w:t xml:space="preserve">Prefalz som problemløser</w:t>
      </w:r>
    </w:p>
    <w:p w14:paraId="4546A4EB" w14:textId="1852955E" w:rsidR="003140B5" w:rsidRPr="003140B5" w:rsidRDefault="00B824AD" w:rsidP="003140B5">
      <w:pPr>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For barnehagen i Niederwerrn var det nødvendig å finne en god løsning på vannavrenning som tar høyde for ulike takhellinger uten fremspring. På takstolen virker kraftige horisontale krefter, noe som gis av vridningen i skråtaket. Denne egenskapen gav søvnløse netter både for arkitekt og for blikkenslager, men til slutt fant man løsninger på alle de «djevelske konstruksjonsutfordringene». Siden overgangen mellom tak og fasade skulle forløpe flytende, samtidig som brannsikkerheten krevde et solid tak, valgte arkitektene å bruke Prefalz: Det lette, allsidige og enormt motstandsdyktige materialet oppfyller ikke bare den tekniske spesifikasjonen, men gjør det også mulig å produsere de optisk kontinuerlige falslinjene slik arkitektene ønsket. Det har man oppnådd ved å veksle mellom tre ulike panelbredder for tak og fasade. Håndverkerne, ledet av blikkenslagermester Wiedamann, syntes hjp architekten var et kompetent firma som var i stand til å lete etter innovative løsninger og som våget seg ut på dypt vann rent byggteknisk.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Materiale:</w:t>
      </w:r>
    </w:p>
    <w:p w14:paraId="13A45F85" w14:textId="68A49157" w:rsidR="00AF321C" w:rsidRDefault="00634B17" w:rsidP="00AF321C">
      <w:pPr>
        <w:spacing w:after="0" w:line="312" w:lineRule="auto"/>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Prefalz</w:t>
      </w:r>
    </w:p>
    <w:p w14:paraId="49105904" w14:textId="08C6B97F" w:rsidR="008B0816" w:rsidRDefault="00634B17"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no"/>
          <w:b w:val="0"/>
          <w:bCs w:val="0"/>
          <w:i w:val="0"/>
          <w:iCs w:val="0"/>
          <w:u w:val="none"/>
          <w:vertAlign w:val="baseline"/>
          <w:rtl w:val="0"/>
        </w:rPr>
        <w:t xml:space="preserve">P.10 ren hvit</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Kortversjon: Den evangelisk-lutherske barnehagen i Niederwerrn, designet av arkitektbyrået hjp architekten, utmerker seg med et iøynefallende taklandskap som påminner om tre hvite, snøkledde topper og som er utført ved hjelp av Prefalz i P.10 ren hvit. Til tross for tekniske og organisatoriske utfordringer kunne tak- og fasadeflatene produseres med visuelt kontinuerlige falslinjer uten fremspring.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rPr>
      </w:pPr>
    </w:p>
    <w:p w14:paraId="371CFA7B" w14:textId="57C3F9AB"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no"/>
          <w:b w:val="0"/>
          <w:bCs w:val="0"/>
          <w:i w:val="0"/>
          <w:iCs w:val="0"/>
          <w:u w:val="none"/>
          <w:vertAlign w:val="baseline"/>
          <w:rtl w:val="0"/>
        </w:rPr>
        <w:t xml:space="preserve">En oversikt over Prefa: PREFA Aluminiumprodukte GmbH har hatt stor suksess i hele Europa i over 70 år med utvikling, produksjon og markedsføring av tak- og fasadesystemer laget av aluminium. Totalt sett har PREFA-gruppen rundt 640 medarbeidere. Produksjonen av de mer enn 5 000 høykvalitetsproduktene skjer utelukkende i Østerrike og Tyskland. PREFA er del av konsernet til industrimannen dr. Cornelius Grupp, som sysselsetter over 8000 mennesker på mer enn 40 produksjonssteder over hele verden.</w:t>
      </w:r>
    </w:p>
    <w:p w14:paraId="144DF974" w14:textId="0E6792F0" w:rsidR="008466A5" w:rsidRDefault="008466A5" w:rsidP="00AF321C">
      <w:pPr>
        <w:spacing w:after="0"/>
        <w:jc w:val="both"/>
        <w:rPr>
          <w:rFonts w:ascii="ITC Slimbach LT CE Book" w:hAnsi="ITC Slimbach LT CE Book" w:cs="Arial"/>
        </w:rPr>
      </w:pPr>
    </w:p>
    <w:p w14:paraId="367CB2B7" w14:textId="63A9DC5D" w:rsidR="008466A5" w:rsidRDefault="008466A5" w:rsidP="00AF321C">
      <w:pPr>
        <w:spacing w:after="0"/>
        <w:jc w:val="both"/>
        <w:rPr>
          <w:rFonts w:ascii="ITC Slimbach LT CE Book" w:hAnsi="ITC Slimbach LT CE Book" w:cs="Arial"/>
          <w:b/>
          <w:u w:val="single"/>
        </w:rPr>
        <w:bidi w:val="0"/>
      </w:pPr>
      <w:r>
        <w:rPr>
          <w:rFonts w:ascii="ITC Slimbach LT CE Book" w:cs="Arial" w:hAnsi="ITC Slimbach LT CE Book"/>
          <w:lang w:val="no"/>
          <w:b w:val="1"/>
          <w:bCs w:val="1"/>
          <w:i w:val="0"/>
          <w:iCs w:val="0"/>
          <w:u w:val="single"/>
          <w:vertAlign w:val="baseline"/>
          <w:rtl w:val="0"/>
        </w:rPr>
        <w:t xml:space="preserve">Bilder av prosjektet er tilgjengelige for nedlasting her:</w:t>
      </w:r>
    </w:p>
    <w:p w14:paraId="46DD0241" w14:textId="5B459900" w:rsidR="00AF321C" w:rsidRDefault="008466A5" w:rsidP="00AF321C">
      <w:pPr>
        <w:spacing w:after="0" w:line="312" w:lineRule="auto"/>
        <w:jc w:val="both"/>
        <w:rPr>
          <w:rFonts w:ascii="ITC Slimbach LT CE Book" w:hAnsi="ITC Slimbach LT CE Book" w:cs="Arial"/>
        </w:rPr>
        <w:bidi w:val="0"/>
      </w:pPr>
      <w:hyperlink r:id="rId6" w:history="1">
        <w:r>
          <w:rPr>
            <w:rStyle w:val="Hyperlink"/>
            <w:rFonts w:ascii="ITC Slimbach LT CE Book" w:cs="Arial" w:hAnsi="ITC Slimbach LT CE Book"/>
            <w:lang w:val="no"/>
            <w:b w:val="0"/>
            <w:bCs w:val="0"/>
            <w:i w:val="0"/>
            <w:iCs w:val="0"/>
            <w:u w:val="single"/>
            <w:vertAlign w:val="baseline"/>
            <w:rtl w:val="0"/>
          </w:rPr>
          <w:t xml:space="preserve">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no"/>
          <w:b w:val="0"/>
          <w:bCs w:val="0"/>
          <w:i w:val="0"/>
          <w:iCs w:val="0"/>
          <w:u w:val="none"/>
          <w:vertAlign w:val="baseline"/>
          <w:rtl w:val="0"/>
        </w:rPr>
        <w:t xml:space="preserve">Fotokreditering: 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77C8DDC6" w14:textId="77777777" w:rsidR="00AF321C" w:rsidRPr="00870F91" w:rsidRDefault="00AF321C" w:rsidP="00AF321C">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no"/>
          <w:b w:val="1"/>
          <w:bCs w:val="1"/>
          <w:i w:val="0"/>
          <w:iCs w:val="0"/>
          <w:u w:val="single"/>
          <w:vertAlign w:val="baseline"/>
          <w:rtl w:val="0"/>
        </w:rPr>
        <w:t xml:space="preserve">Internasjonal presseinformasjon:</w:t>
      </w:r>
    </w:p>
    <w:p w14:paraId="6FF0FC0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Mag. (FH) Jürgen Jungmair, MSc.</w:t>
      </w:r>
    </w:p>
    <w:p w14:paraId="0B015F3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Leder for internasjonal markedsføring</w:t>
      </w:r>
    </w:p>
    <w:p w14:paraId="4EAE0C75"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PREFA Aluminiumprodukte GmbH</w:t>
      </w:r>
    </w:p>
    <w:p w14:paraId="0620B1AF"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Werkstraße 1, A-3182 Marktl/Lilienfeld</w:t>
      </w:r>
    </w:p>
    <w:p w14:paraId="2F4D3D7F" w14:textId="77777777" w:rsidR="00AF321C" w:rsidRPr="00870F91" w:rsidRDefault="00AF321C" w:rsidP="00AF321C">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no"/>
          <w:b w:val="0"/>
          <w:bCs w:val="0"/>
          <w:i w:val="0"/>
          <w:iCs w:val="0"/>
          <w:u w:val="none"/>
          <w:vertAlign w:val="baseline"/>
          <w:rtl w:val="0"/>
        </w:rPr>
        <w:t xml:space="preserve">T: +43 2762 502-801</w:t>
      </w:r>
    </w:p>
    <w:p w14:paraId="413D1072"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M: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E: juergen.jungmair@prefa.com</w:t>
      </w:r>
    </w:p>
    <w:p w14:paraId="2476EF2F" w14:textId="77777777" w:rsidR="00AF321C" w:rsidRPr="00870F91" w:rsidRDefault="008466A5" w:rsidP="00AF321C">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no"/>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bidi w:val="0"/>
      </w:pPr>
      <w:r>
        <w:rPr>
          <w:rFonts w:ascii="ITC Slimbach LT CE Book" w:cs="Arial" w:hAnsi="ITC Slimbach LT CE Book"/>
          <w:lang w:val="no"/>
          <w:b w:val="1"/>
          <w:bCs w:val="1"/>
          <w:i w:val="0"/>
          <w:iCs w:val="0"/>
          <w:u w:val="single"/>
          <w:vertAlign w:val="baseline"/>
          <w:rtl w:val="0"/>
        </w:rPr>
        <w:t xml:space="preserve">Presseinformasjon Tyskland:</w:t>
      </w:r>
    </w:p>
    <w:p w14:paraId="22B244BD" w14:textId="324609C0"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Alexandra Bendel-Doell</w:t>
      </w:r>
    </w:p>
    <w:p w14:paraId="2C03CAA0"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Leder for markedsføring</w:t>
      </w:r>
    </w:p>
    <w:p w14:paraId="28811CF1"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PREFA GmbH Alu-Dächer und -Fassaden</w:t>
      </w:r>
    </w:p>
    <w:p w14:paraId="7C400198" w14:textId="77777777" w:rsidR="00AF321C" w:rsidRPr="00870F91" w:rsidRDefault="00AF321C" w:rsidP="00AF321C">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no"/>
          <w:b w:val="0"/>
          <w:bCs w:val="0"/>
          <w:i w:val="0"/>
          <w:iCs w:val="0"/>
          <w:u w:val="none"/>
          <w:vertAlign w:val="baseline"/>
          <w:rtl w:val="0"/>
        </w:rPr>
        <w:t xml:space="preserve">Aluminiumstraße 2, D-98634 Wasungen</w:t>
      </w:r>
    </w:p>
    <w:p w14:paraId="3E8A1F5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T: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no"/>
          <w:b w:val="0"/>
          <w:bCs w:val="0"/>
          <w:i w:val="0"/>
          <w:iCs w:val="0"/>
          <w:u w:val="none"/>
          <w:vertAlign w:val="baseline"/>
          <w:rtl w:val="0"/>
        </w:rPr>
        <w:t xml:space="preserve">E: alexandra.bendel-doell@prefa.com</w:t>
      </w:r>
    </w:p>
    <w:p w14:paraId="176BBF31" w14:textId="2BB996EB" w:rsidR="004C1929" w:rsidRDefault="008466A5">
      <w:pPr>
        <w:bidi w:val="0"/>
      </w:pPr>
      <w:hyperlink r:id="rId8" w:history="1">
        <w:r>
          <w:rPr>
            <w:rStyle w:val="Hyperlink"/>
            <w:rFonts w:ascii="ITC Slimbach LT CE Book" w:cs="Arial" w:hAnsi="ITC Slimbach LT CE Book"/>
            <w:lang w:val="no"/>
            <w:b w:val="0"/>
            <w:bCs w:val="0"/>
            <w:i w:val="0"/>
            <w:iCs w:val="0"/>
            <w:u w:val="single"/>
            <w:vertAlign w:val="baseline"/>
            <w:rtl w:val="0"/>
          </w:rPr>
          <w:t xml:space="preserve">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bidi w:val="0"/>
    </w:pPr>
    <w:r>
      <w:rPr>
        <w:noProof/>
        <w:lang w:val="no"/>
        <w:b w:val="0"/>
        <w:bCs w:val="0"/>
        <w:i w:val="0"/>
        <w:iCs w:val="0"/>
        <w:u w:val="none"/>
        <w:vertAlign w:val="baseline"/>
        <w:rtl w:val="0"/>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13"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8aeee4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1F58-A7EE-4148-91D3-A518546DCBF4}"/>
</file>

<file path=customXml/itemProps2.xml><?xml version="1.0" encoding="utf-8"?>
<ds:datastoreItem xmlns:ds="http://schemas.openxmlformats.org/officeDocument/2006/customXml" ds:itemID="{3B655EEB-7015-43FF-B950-3474CD81F262}"/>
</file>

<file path=customXml/itemProps3.xml><?xml version="1.0" encoding="utf-8"?>
<ds:datastoreItem xmlns:ds="http://schemas.openxmlformats.org/officeDocument/2006/customXml" ds:itemID="{C4BE5FE2-BBAC-462D-95EB-15C185D1A02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